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3" w:rsidRPr="003D5CE3" w:rsidRDefault="003D5CE3" w:rsidP="003D5CE3">
      <w:pPr>
        <w:pStyle w:val="1"/>
        <w:jc w:val="center"/>
        <w:rPr>
          <w:sz w:val="32"/>
          <w:szCs w:val="32"/>
        </w:rPr>
      </w:pPr>
      <w:r w:rsidRPr="003D5CE3">
        <w:rPr>
          <w:sz w:val="32"/>
          <w:szCs w:val="32"/>
        </w:rPr>
        <w:t>План – конспект</w:t>
      </w:r>
    </w:p>
    <w:p w:rsidR="003D5CE3" w:rsidRPr="003D5CE3" w:rsidRDefault="003D5CE3" w:rsidP="003D5CE3">
      <w:pPr>
        <w:pStyle w:val="1"/>
        <w:jc w:val="center"/>
        <w:rPr>
          <w:sz w:val="32"/>
          <w:szCs w:val="32"/>
        </w:rPr>
      </w:pPr>
      <w:r w:rsidRPr="003D5CE3">
        <w:rPr>
          <w:sz w:val="32"/>
          <w:szCs w:val="32"/>
        </w:rPr>
        <w:t>Тема «Водород – элемент и простое вещество. Получение и применение водорода».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систематизация и развитие знаний учащихся о водороде как химическом элементе и о простом веществе на основе сформированной предметной понятийно-теоретической базы и с использованием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материала.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урока. </w:t>
      </w:r>
    </w:p>
    <w:p w:rsidR="00491ED7" w:rsidRPr="008734FB" w:rsidRDefault="00491ED7" w:rsidP="008734F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и развить представления о водороде как химическом элементе и простом веществе, способах его получения и собирания; закрепить умения составлять реакции замещения; закрепить понятия “простое вещество” и “сложное вещество”, “изотопы”, умение обращения с приборами для получения и собирания газов. </w:t>
      </w:r>
    </w:p>
    <w:p w:rsidR="00491ED7" w:rsidRPr="008734FB" w:rsidRDefault="00491ED7" w:rsidP="008734F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развивать самостоятельность мышления, развивать интеллектуальные умения (анализировать, сравнивать, устанавливать причинно-следственные связи, работать по аналогии, выдвигать предположения).</w:t>
      </w:r>
    </w:p>
    <w:p w:rsidR="00491ED7" w:rsidRPr="008734FB" w:rsidRDefault="00491ED7" w:rsidP="008734F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формировать научное мировоззрение, экологическое мышление, воспитывать культуру общения.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беседа, сопоставительный анализ, рассказ, </w:t>
      </w:r>
      <w:r w:rsidR="008734FB" w:rsidRPr="008734FB">
        <w:rPr>
          <w:rFonts w:ascii="Times New Roman" w:eastAsia="Times New Roman" w:hAnsi="Times New Roman" w:cs="Times New Roman"/>
          <w:sz w:val="24"/>
          <w:szCs w:val="24"/>
        </w:rPr>
        <w:t xml:space="preserve">игра, 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постановка и решение проблемных вопросов, химический эксперимент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Урок-объяснение нового материала, лабораторные опыты.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реактивы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91ED7" w:rsidRPr="008734FB" w:rsidRDefault="00491ED7" w:rsidP="008734F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аппарат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Киппа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прибор для собирания газа демонстрационный, </w:t>
      </w:r>
    </w:p>
    <w:p w:rsidR="00491ED7" w:rsidRPr="008734FB" w:rsidRDefault="00491ED7" w:rsidP="008734F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лабораторный штатив, </w:t>
      </w:r>
    </w:p>
    <w:p w:rsidR="00491ED7" w:rsidRPr="008734FB" w:rsidRDefault="00491ED7" w:rsidP="008734F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широкий сосуд с водой, </w:t>
      </w:r>
    </w:p>
    <w:p w:rsidR="00491ED7" w:rsidRPr="008734FB" w:rsidRDefault="00491ED7" w:rsidP="008734F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стаканы, </w:t>
      </w:r>
    </w:p>
    <w:p w:rsidR="00491ED7" w:rsidRPr="008734FB" w:rsidRDefault="00491ED7" w:rsidP="008734F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пробирки, </w:t>
      </w:r>
    </w:p>
    <w:p w:rsidR="00491ED7" w:rsidRPr="008734FB" w:rsidRDefault="00491ED7" w:rsidP="008734F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спиртовка, </w:t>
      </w:r>
    </w:p>
    <w:p w:rsidR="00491ED7" w:rsidRPr="008734FB" w:rsidRDefault="00491ED7" w:rsidP="008734F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мыльный раствор, </w:t>
      </w:r>
    </w:p>
    <w:p w:rsidR="00491ED7" w:rsidRPr="008734FB" w:rsidRDefault="00491ED7" w:rsidP="008734F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лучинка. </w:t>
      </w:r>
    </w:p>
    <w:p w:rsidR="00491ED7" w:rsidRPr="008734FB" w:rsidRDefault="00491ED7" w:rsidP="008734F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на лабораторных столах учащихся: серная кислота (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р-р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1:5) и цинк в гранулах, прибор для получения газов, а также раздаточный материал.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обучения</w:t>
      </w:r>
      <w:r w:rsidRPr="00873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данной темы учащиеся: </w:t>
      </w:r>
    </w:p>
    <w:p w:rsidR="00491ED7" w:rsidRPr="008734FB" w:rsidRDefault="00491ED7" w:rsidP="008734F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Получают знания о строении, свойствах и значении водорода на Земле и во Вселенной</w:t>
      </w:r>
    </w:p>
    <w:p w:rsidR="00491ED7" w:rsidRPr="008734FB" w:rsidRDefault="00491ED7" w:rsidP="008734F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Получают представление о распространенности водорода в природе</w:t>
      </w:r>
    </w:p>
    <w:p w:rsidR="00491ED7" w:rsidRPr="008734FB" w:rsidRDefault="00491ED7" w:rsidP="008734F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Приобретают знания о физических свойствах водорода</w:t>
      </w:r>
    </w:p>
    <w:p w:rsidR="00491ED7" w:rsidRPr="008734FB" w:rsidRDefault="00491ED7" w:rsidP="008734F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Знакомятся с важнейшими областями применения водорода </w:t>
      </w:r>
    </w:p>
    <w:p w:rsidR="00491ED7" w:rsidRPr="008734FB" w:rsidRDefault="00491ED7" w:rsidP="008734F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Приобретают умение объяснить причину опасности работы с водородом</w:t>
      </w:r>
    </w:p>
    <w:p w:rsidR="00491ED7" w:rsidRPr="008734FB" w:rsidRDefault="00491ED7" w:rsidP="008734F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Приобретают навыки работы с химическими веществами и оборудованием</w:t>
      </w:r>
    </w:p>
    <w:p w:rsidR="00491ED7" w:rsidRPr="008734FB" w:rsidRDefault="00491ED7" w:rsidP="008734F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Умеют использовать средства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презентаций, рефератов, докладов, проектных работ по данной теме.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должно появиться в тетрадях учащихся</w:t>
      </w:r>
      <w:r w:rsidRPr="00873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ED7" w:rsidRPr="008734FB" w:rsidRDefault="00491ED7" w:rsidP="00873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Схема - Атомные характеристики водорода</w:t>
      </w:r>
    </w:p>
    <w:p w:rsidR="00491ED7" w:rsidRPr="008734FB" w:rsidRDefault="00491ED7" w:rsidP="00873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Схема - Строение атома водорода и молекулы H</w:t>
      </w:r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491ED7" w:rsidRPr="008734FB" w:rsidRDefault="00491ED7" w:rsidP="00873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Сведения об истории открытия водорода</w:t>
      </w:r>
    </w:p>
    <w:p w:rsidR="00491ED7" w:rsidRPr="008734FB" w:rsidRDefault="00491ED7" w:rsidP="00873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Физические свойства водорода</w:t>
      </w:r>
    </w:p>
    <w:p w:rsidR="00491ED7" w:rsidRPr="008734FB" w:rsidRDefault="00491ED7" w:rsidP="00873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Уравнения реакций получения водорода</w:t>
      </w:r>
    </w:p>
    <w:p w:rsidR="00491ED7" w:rsidRPr="008734FB" w:rsidRDefault="00491ED7" w:rsidP="00873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Наблюдения по демонстрационным и лабораторным опытам.</w:t>
      </w:r>
    </w:p>
    <w:p w:rsidR="00491ED7" w:rsidRPr="008734FB" w:rsidRDefault="00491ED7" w:rsidP="00873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Основные области применения водорода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Межпредметные</w:t>
      </w:r>
      <w:proofErr w:type="spellEnd"/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 на уроке</w:t>
      </w:r>
      <w:r w:rsidRPr="008734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ED7" w:rsidRPr="008734FB" w:rsidRDefault="00491ED7" w:rsidP="00873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i/>
          <w:iCs/>
          <w:sz w:val="24"/>
          <w:szCs w:val="24"/>
        </w:rPr>
        <w:t>География: распространение водорода и его соединений на Земле.</w:t>
      </w:r>
    </w:p>
    <w:p w:rsidR="00491ED7" w:rsidRPr="008734FB" w:rsidRDefault="00491ED7" w:rsidP="00873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i/>
          <w:iCs/>
          <w:sz w:val="24"/>
          <w:szCs w:val="24"/>
        </w:rPr>
        <w:t>Астрономия: сведения о присутствии водорода на внеземных объектах и в космическом пространстве, термоядерные реакции как источник энергии во Вселенной</w:t>
      </w:r>
    </w:p>
    <w:p w:rsidR="00491ED7" w:rsidRPr="008734FB" w:rsidRDefault="00491ED7" w:rsidP="00873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Физика: плотность водорода. </w:t>
      </w:r>
    </w:p>
    <w:p w:rsidR="00491ED7" w:rsidRPr="008734FB" w:rsidRDefault="00491ED7" w:rsidP="00873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i/>
          <w:iCs/>
          <w:sz w:val="24"/>
          <w:szCs w:val="24"/>
        </w:rPr>
        <w:t>Биология: элемент водород как важная составная часть органических веществ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урока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“Всегда держись начеку”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Козьма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Прутков.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(записан на обратной стороне доски)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Водород в природе.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Водород, как химический элемент.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Водород – простое вещество.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Физические свойства водорода.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Получение и собирание водорода.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Применение водорода. </w:t>
      </w:r>
    </w:p>
    <w:p w:rsidR="00491ED7" w:rsidRPr="008734FB" w:rsidRDefault="00491ED7" w:rsidP="0087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Целеполагание</w:t>
      </w:r>
      <w:proofErr w:type="spellEnd"/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. Мотивация деятельности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Сегодня я пригласила к нам в гости на урок великого черного мага, который приготовил для вас вопрос. (Роль мага выполняет лаборант кабинета или ученик старших классов).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Черный маг рассказывает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Добрый день ребята!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Хотя я сильный черный маг,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Мне без помощников никак.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 xml:space="preserve">Их много рядом я терплю, 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Но больше всех его люблю.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Обычно легок и летуч,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Он вдруг становится могуч: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Его нагрев, неосторожно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>зорвать в округе все возможно,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А если с “О” соединить, -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То можно воду получить.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Я много вам о нем сказал,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Его подробно описал.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Итак, подумав, пять минут,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br/>
        <w:t>Скажите, как его зовут?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Учащиеся отвечают – водород.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: При изучении курса химии мы уже неоднократно встречались с водородом. Пришло время обобщить и расширить знания об этом химическом элементе, познакомится с областями и перспективами его применения.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Мы с вами живем в ХХ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веке, в веке цифровых технологий, ноутбуков и сверхскоростных самолетов. Как вы думаете, сколько тайн ещё скрывает от нас с вами природа, а сколько их было много, много лет назад. Посмотрите на девиз нашего урока. О чем он предупреждает? – это тоже пока для вас тайна, которая будет раскрыта к концу нашего урока.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Запишите тему урока в тетрадь и посмотрите на план нашего урока.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чувственного опыта и опорных знаний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Водород в природе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8734F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Приложение</w:t>
        </w:r>
      </w:hyperlink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№1</w:t>
      </w:r>
      <w:r w:rsidRPr="008734F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(Презентация </w:t>
      </w:r>
      <w:hyperlink r:id="rId6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 1</w:t>
        </w:r>
      </w:hyperlink>
      <w:r w:rsidRPr="008734FB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Первый я на белом свете: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Во Вселенной, на планете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Превращаюсь в легкий гелий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Зажигаю Солнце в небе.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lastRenderedPageBreak/>
        <w:t>Водород – самый распространенный элемент в космосе. Основная масса звезд состоит из водорода: Юпитер, Сатурн – 92% Н, 8 % Н е, 0,1 % все остальные химические элементы; водород преимущественно составляет межзвездное вещество. Водород входит в состав основного вещества Земли – воды. Если посмотреть на схему распространения химических элементов, то можно увидеть, что доля водорода в земной коре составляет около 1% ее массы. Однако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роль его в природе определяется не массой, а числом атомов, доля которых составляет около 17%. </w:t>
      </w:r>
      <w:hyperlink r:id="rId7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 2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Множество органических веществ, представляют собой соединения водорода с углеродом – нефть, природный газ метан СН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углеводы, белки, жиры, нуклеиновые кислоты, витамины и другие органические вещества. В теле человека около 10% водорода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Черный маг рассказывает историю про водород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Никто не знал, сколько водороду лет, хотя он сам утверждал, что родился в 1766 году в семье Генри. Но злые языки говорили, что был он в этой семье приемышем и отца его 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звали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то ли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Теофаст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Гельмонт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то ли Роберт или Джозеф, то ли Михайло или Николя, но никак не Генри. Эти же языки шепотом добавляли, что мальчика называли тогда иначе, настоящее имя он получил от своего учителя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Антуана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который и ввел юношу в “большой мир”.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объясняет: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8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 3</w:t>
        </w:r>
      </w:hyperlink>
      <w:r w:rsidRPr="008734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Водород был известен еще в XVI 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Теофрасту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Парацельсу (1493-1541), его получали также Ван -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Гельмонт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(1577-1644), Роберт Бойль (1627-1691), Николя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Лемери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(1645-1715), Михаил Васильевич Ломоносов (1711-1765), Джозеф Пристли и другие ученые.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В 1766 году известный английский ученый Генри Кавендиш получил “искусственный воздух” действием цинка, железа или олова на разведенную соляную или серную кислоту. Это было совершенно новое вещество, которое хорошо горело и получило название “горючего воздуха”. Но лишь в 1787 году Лавуазье доказал, что этот “воздух” входит в состав воды и дал ему название “ гидрогениум”, т. е. “рождающий воду”, “водород”.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Водород как химический элемент.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задает вопросы учащимся: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оформляется в схему конспект.</w:t>
      </w:r>
      <w:r w:rsidRPr="008734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91ED7" w:rsidRPr="008734FB" w:rsidRDefault="00786DA1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91ED7" w:rsidRPr="008734F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Приложение № 2</w:t>
        </w:r>
        <w:r w:rsidR="00491ED7"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  <w:r w:rsidR="00491ED7"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491ED7"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(Слайд 4)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Водород – первый химический элемент периодической системы химических элементов Д.И. Менделеева. Вопросы? Почему водород записан дважды в таблице Д.И.Менделеева? В каком случае водород напоминает галогены, а в каком – щелочные металлы? Атомный номер водорода – 1, относительная атомная масса равна 1,008. В ядре атома водорода один протон, масса которого равна 1 а. е. м. Почему же масса химического элемента водорода равна 1,008 а. е. 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>? Масса не равна единице, так как кроме обычного водорода, называемого протий, существуют изотопы водорода с большей массой: дейтерий и тритий.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вспоминают и формулируют понятие изотопы, записывают состав ядра дейтерия и трития.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Запись схемы в тетради: Водород – химический элемент.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Учащиеся: 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Н – название водород, гидрогениум.(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Hydrogenium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Валентность = 1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(Н) = 1.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Самый первый и самый легкий элемент. Соединения он образует с большинством химических элементов. Названия соединений водорода с неметаллами включают в себя, название неметалла и слово “водород” (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хлороводород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HI –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йодоводород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S – сероводород).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Соединения водорода с металлами называют гидридами: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NaH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– гидрид натрия, AlH</w:t>
      </w:r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– гидрид алюминия, TiH</w:t>
      </w:r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– гидрид титана.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Водород как простое вещество. </w:t>
      </w:r>
      <w:hyperlink r:id="rId11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(Слайд 5)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Запись схемы в тетради: Водород – простое вещество: Н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: Что показывает эта формула? (разбор формулы с учащимися по схеме):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Графическая формула Н-Н. Почему? Так как валентность = 1, поэтому молекула водорода двухатомная. Тип вещества – 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простое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(Н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>) = 2, что это показывает? Это показывает, что молекула водорода в два раза тяжелее 1/12 атомной массы углерода.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III. Изучение свойств водорода и способов его получения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: восстановив опорные знания, изучим свойства водорода, и ознакомимся со способами его получения. Но вначале вспомним немного из истории химии.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Выходит Черный маг и рассказывает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Вот такая история произошла с французским химиком, директором Парижского музея науки Пилатом де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Розье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(1756-1785). Как-то он решил проверить, что будет, если вдохнуть водород. До него никто такого эксперимента не проводил. Не заметив никакого эффекта, ученый решил убедиться, проник ли водород в легкие? Он ещё раз глубоко вдохнул этот газ, а затем выдохнул его на огонь свечи, ожидая увидеть вспышку пламени. Однако водород в легких экспериментатора смешался с воздухом и произошел сильный взрыв. “Я думал, что у меня вылетели все зубы вместе с корнями”, - так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Розье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характеризовал испытанные ощущения. Эксперимент чуть не стоил ему жизни.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Получение водорода </w:t>
      </w:r>
      <w:hyperlink r:id="rId12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(Слайд 6)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Проблемный вопрос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Если бы перед вами стояла задача: получить большое количество водорода, - какое сырье вы бы выбрали и почему?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Воду! Она доступна, её много.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Да, верно, вода – самый доступный источник водорода. Действительно в промышленности получают водород из воды действием тока, идет реакция разложения воды с образованием двух веществ: водорода и кислорода. Но этот способ сравнительно дорогой. В настоящее время наиболее экономичный способ производства водорода – конверсия метана. Из каких же веществ можно получать водород? Из тех, которые содержат химический элемент водород (Н). В лаборатории для получения водорода используют вещества, относящиеся к классу кислот. Например: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– соляная кислота или Н</w:t>
      </w:r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8734F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– серная кислота. Как извлечь из нее водород? Провести реакцию замещения с металлом –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Fe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4"/>
        <w:gridCol w:w="2144"/>
      </w:tblGrid>
      <w:tr w:rsidR="00491ED7" w:rsidRPr="008734FB" w:rsidTr="00D7729E">
        <w:trPr>
          <w:tblCellSpacing w:w="7" w:type="dxa"/>
        </w:trPr>
        <w:tc>
          <w:tcPr>
            <w:tcW w:w="0" w:type="auto"/>
            <w:hideMark/>
          </w:tcPr>
          <w:p w:rsidR="00491ED7" w:rsidRPr="008734FB" w:rsidRDefault="00491ED7" w:rsidP="0087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H</w:t>
            </w: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w:proofErr w:type="gramStart"/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91ED7" w:rsidRPr="008734FB" w:rsidRDefault="00491ED7" w:rsidP="0087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2НCl + </w:t>
            </w:r>
            <w:proofErr w:type="spellStart"/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H</w:t>
            </w: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w:proofErr w:type="gramStart"/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7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Демонстрация учителя, или можно по </w:t>
      </w:r>
      <w:proofErr w:type="spellStart"/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мультимедийному</w:t>
      </w:r>
      <w:proofErr w:type="spellEnd"/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учебному пособию “Химия – 8” “Просвещение”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уществует два способа собирания водорода: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- Собирание водорода методом вытеснения воды. </w:t>
      </w:r>
      <w:hyperlink r:id="rId13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</w:t>
        </w:r>
        <w:proofErr w:type="spellStart"/>
        <w:proofErr w:type="gramStart"/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proofErr w:type="gramEnd"/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лайд</w:t>
        </w:r>
        <w:proofErr w:type="spellEnd"/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7)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- Собирание водорода методом вытеснения воздуха. </w:t>
      </w:r>
      <w:hyperlink r:id="rId14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(Слайд 8)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Полученный тем или иным способом водород может быть загрязнен воздухом, с которым может образовывать взрывчатую смесь (смесь водорода и кислорода в объемном отношении 2:1 называется, “гремучим газом”), это опасно! Вспомните Пилата де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Розье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и девиз нашего урока. Поэтому полученный водород проверяют на чистоту. </w:t>
      </w:r>
      <w:hyperlink r:id="rId15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(Слайд 9)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 учителя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Реакция получения водорода в лаборатории проводится и в аппарате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Киппа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происхождение его названия связано с голландской фирмой, выпускавшей эти аппараты. В одно из отделений закладывается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>, а в другое наливается кислота, газ выходит по газоотводной трубке.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Наполняем пробирку водородом, используя один из методов собирания, и подносим ее открытым концом к пламени – если услышим хлопок со свистом, то водород загрязнен, если же хлопок глухой-то водород чистый.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IV. Экспериментальная часть урока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опыты учащихся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</w:t>
      </w:r>
      <w:hyperlink r:id="rId16" w:history="1">
        <w:r w:rsidRPr="008734F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Приложение № 3.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Учащиеся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записывают в схему физические свойства водорода: газ, без цвета, без запаха, без вкуса, практически нерастворим в воде. </w:t>
      </w:r>
      <w:hyperlink r:id="rId17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(Слайд 10)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добавляет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>, что водород почти в 14,5 раз легче воздуха (самый легкий из всех газов); имеет низкую температуру плавления (-259,1</w:t>
      </w:r>
      <w:r w:rsidRPr="008734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С) и низкую температуру кипения (-253</w:t>
      </w:r>
      <w:r w:rsidRPr="008734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С); обладает хорошей теплопроводностью (в 7 раз больше чем воздух).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Применение водорода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Применение водорода - обусловлено его физическими и химическими свойствами. Физические свойства водорода имеют место применения в следующих областях: </w:t>
      </w:r>
      <w:hyperlink r:id="rId18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(Слайд 11)</w:t>
        </w:r>
      </w:hyperlink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Синтез аммиака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Синтез соляной кислоты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метилового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и других спиртов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Гидрогенизация растительных масел (получение маргарина)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Производство изделий из кварцевого песка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Для получения жидкого топлива из каменных углей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Получение молибдена, вольфрама и других металлов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В качестве горючего в современной ракетной технике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Получение высоких температур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Хладагент в специальных физических проборах</w:t>
      </w:r>
    </w:p>
    <w:p w:rsidR="00491ED7" w:rsidRPr="008734FB" w:rsidRDefault="00491ED7" w:rsidP="00873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Атомно-водородной сварке тугоплавких сталей и сплавов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Из-за того, что он легче воздуха им долгое время наполняли аэростаты, воздушные шары и дирижабли.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 учителя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: заполнение водородом мыльных пузырей. (В газоотводную трубку аппарата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Киппа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вставлена воронка, а для того, чтобы мыльные пузыри не лопались, добавляем в мыльный раствор немного глицерина). </w:t>
      </w:r>
      <w:hyperlink r:id="rId19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(Слайд 12)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или учащиеся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заранее подготовившиеся, рассказывают исторический очерк о применении водорода.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Братья – французы Монгольфье первые осуществили идею подняться на воздушном шаре, наполненном горячим воздухом. В 1783 году совершил полет на воздушном шаре, наполненном водородом французский физик Ж. Шарль. В 1794 году воздушные шары нашли практическое применение в военном деле. </w:t>
      </w:r>
      <w:proofErr w:type="gramStart"/>
      <w:r w:rsidRPr="008734FB">
        <w:rPr>
          <w:rFonts w:ascii="Times New Roman" w:eastAsia="Times New Roman" w:hAnsi="Times New Roman" w:cs="Times New Roman"/>
          <w:sz w:val="24"/>
          <w:szCs w:val="24"/>
        </w:rPr>
        <w:t>В последствии</w:t>
      </w:r>
      <w:proofErr w:type="gram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стали применять смесь водорода с гелием. Это было более безопасно, так как водородные шары часто воспламенялись. С 1932 по 1937 год немецкий дирижабль “Граф Цеппелин” совершил 136 полетов из Европы в Южную Америку и 7 полетов – в США и перевез свыше 13 тысяч человек. Потом дирижабли были постепенно вытеснены успехами авиации и вертолетостроения. Сейчас вновь обсуждаются вопросы создания современных дирижаблей. Другое универсальное свойство водорода – самая высокая теплопроводность среди всех газов – находит применение в современной энергетике для охлаждения электрических машин. Водород - это топливо будущего, существует много примеров создания и применения топливных элементов. Например: подобный агрегат служит источником воды и энергии в космических кораблях, двигателях автомобилей, подводных лодках. </w:t>
      </w:r>
      <w:hyperlink r:id="rId20" w:history="1">
        <w:r w:rsidRPr="0087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(Слайд 13, 14)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V. Заключение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Итог нашего урока: мы познакомились со вторым после кислорода элементом в химии – водородом. Вы узнали его свойства и уникальность. Я думаю, вам понятно, почему надо обращаться с газом очень осторожно. Возможен взрыв, вот почему вы должны быть всегда начеку!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А теперь закрепим знания, полученные сегодня на уроке, найдем по лабиринту выигрышный путь. </w:t>
      </w:r>
      <w:hyperlink r:id="rId21" w:history="1">
        <w:r w:rsidRPr="008734F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Приложение №4.</w:t>
        </w:r>
      </w:hyperlink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VI. Домашнее задание: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Прочесть 62 параграф учебника “Химия – 8” авторов: Н.Е. Кузнецова, И.М. Титова, Н.Н.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Жегин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выполнить вопросы 2,4 , “Задачник по химии” авторы: Н.Е. Кузнецова, А.Н. Лёвкин, стр. 97 задача 8-9, 8-16 для сильных учащихся. </w:t>
      </w:r>
    </w:p>
    <w:p w:rsidR="00491ED7" w:rsidRPr="008734FB" w:rsidRDefault="00491ED7" w:rsidP="008734F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Знать материалы, данные учителем на уроке и записанные в тетради.</w:t>
      </w:r>
    </w:p>
    <w:p w:rsidR="00491ED7" w:rsidRPr="008734FB" w:rsidRDefault="00491ED7" w:rsidP="008734F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Изучить дополнительный материал о водороде “Знаете ли вы, что…?” </w:t>
      </w:r>
      <w:hyperlink r:id="rId22" w:history="1">
        <w:r w:rsidRPr="008734F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Приложение №5.</w:t>
        </w:r>
      </w:hyperlink>
    </w:p>
    <w:p w:rsidR="00491ED7" w:rsidRPr="008734FB" w:rsidRDefault="00491ED7" w:rsidP="008734F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Подготовить средствами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с использованием ресурсов Интернет и сканированием иллюстративного материала на бумажных носителях, презентацию, или средствами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небольшой сайт как по общей теме урока, так и по более мелким темам: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“Водородное топливо”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“Энергетика будущего”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“Водород во Вселенной”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“Из истории развития воздухоплавания” 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“Старинные способы получения водорода”. </w:t>
      </w:r>
    </w:p>
    <w:p w:rsidR="00491ED7" w:rsidRPr="008734FB" w:rsidRDefault="00491ED7" w:rsidP="008734F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Подготовить, используя средства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и ресурсы Интернет реферат и доклад по теме пройденного урока.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bCs/>
          <w:sz w:val="24"/>
          <w:szCs w:val="24"/>
        </w:rPr>
        <w:t>Некоторые итоги урока: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Учащиеся узнали: </w:t>
      </w:r>
    </w:p>
    <w:p w:rsidR="00491ED7" w:rsidRPr="008734FB" w:rsidRDefault="00491ED7" w:rsidP="008734F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атомные и молекулярные характеристики водорода</w:t>
      </w:r>
    </w:p>
    <w:p w:rsidR="00491ED7" w:rsidRPr="008734FB" w:rsidRDefault="00491ED7" w:rsidP="008734F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молекулы водорода </w:t>
      </w:r>
    </w:p>
    <w:p w:rsidR="00491ED7" w:rsidRPr="008734FB" w:rsidRDefault="00491ED7" w:rsidP="008734F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физические свойства водорода</w:t>
      </w:r>
    </w:p>
    <w:p w:rsidR="00491ED7" w:rsidRPr="008734FB" w:rsidRDefault="00491ED7" w:rsidP="008734F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значение водорода на Земле и во Вселенной</w:t>
      </w:r>
    </w:p>
    <w:p w:rsidR="00491ED7" w:rsidRPr="008734FB" w:rsidRDefault="00491ED7" w:rsidP="008734F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>распространенность водорода в природе</w:t>
      </w:r>
    </w:p>
    <w:p w:rsidR="00491ED7" w:rsidRPr="008734FB" w:rsidRDefault="00491ED7" w:rsidP="0087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Умеют, используя полученные на уроке знания, с помощью средств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Front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4FB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8734FB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презентацию, сайт, реферат, доклад о значении водорода. </w:t>
      </w:r>
    </w:p>
    <w:p w:rsidR="00E6042D" w:rsidRDefault="00E6042D"/>
    <w:sectPr w:rsidR="00E6042D" w:rsidSect="0078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82A"/>
    <w:multiLevelType w:val="multilevel"/>
    <w:tmpl w:val="F91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91529"/>
    <w:multiLevelType w:val="multilevel"/>
    <w:tmpl w:val="ED7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53CD6"/>
    <w:multiLevelType w:val="multilevel"/>
    <w:tmpl w:val="6198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774BD"/>
    <w:multiLevelType w:val="multilevel"/>
    <w:tmpl w:val="A222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6391"/>
    <w:multiLevelType w:val="multilevel"/>
    <w:tmpl w:val="20FC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7494E"/>
    <w:multiLevelType w:val="multilevel"/>
    <w:tmpl w:val="FEB8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D7D99"/>
    <w:multiLevelType w:val="multilevel"/>
    <w:tmpl w:val="481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45BD4"/>
    <w:multiLevelType w:val="multilevel"/>
    <w:tmpl w:val="167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31A91"/>
    <w:multiLevelType w:val="multilevel"/>
    <w:tmpl w:val="73D2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91ED7"/>
    <w:rsid w:val="003D5CE3"/>
    <w:rsid w:val="00491ED7"/>
    <w:rsid w:val="00786DA1"/>
    <w:rsid w:val="008734FB"/>
    <w:rsid w:val="00E6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A1"/>
  </w:style>
  <w:style w:type="paragraph" w:styleId="1">
    <w:name w:val="heading 1"/>
    <w:basedOn w:val="a"/>
    <w:link w:val="10"/>
    <w:qFormat/>
    <w:rsid w:val="003D5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C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1548/pril1.ppt" TargetMode="External"/><Relationship Id="rId13" Type="http://schemas.openxmlformats.org/officeDocument/2006/relationships/hyperlink" Target="http://festival.1september.ru/articles/511548/pril1.ppt" TargetMode="External"/><Relationship Id="rId18" Type="http://schemas.openxmlformats.org/officeDocument/2006/relationships/hyperlink" Target="http://festival.1september.ru/articles/511548/pril1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11548/pril4.doc" TargetMode="External"/><Relationship Id="rId7" Type="http://schemas.openxmlformats.org/officeDocument/2006/relationships/hyperlink" Target="http://festival.1september.ru/articles/511548/pril1.ppt" TargetMode="External"/><Relationship Id="rId12" Type="http://schemas.openxmlformats.org/officeDocument/2006/relationships/hyperlink" Target="http://festival.1september.ru/articles/511548/pril1.ppt" TargetMode="External"/><Relationship Id="rId17" Type="http://schemas.openxmlformats.org/officeDocument/2006/relationships/hyperlink" Target="http://festival.1september.ru/articles/511548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11548/pril3.doc" TargetMode="External"/><Relationship Id="rId20" Type="http://schemas.openxmlformats.org/officeDocument/2006/relationships/hyperlink" Target="http://festival.1september.ru/articles/511548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1548/pril1.ppt" TargetMode="External"/><Relationship Id="rId11" Type="http://schemas.openxmlformats.org/officeDocument/2006/relationships/hyperlink" Target="http://festival.1september.ru/articles/511548/pril1.pp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estival.1september.ru/articles/511548/pril1.ppt" TargetMode="External"/><Relationship Id="rId15" Type="http://schemas.openxmlformats.org/officeDocument/2006/relationships/hyperlink" Target="http://festival.1september.ru/articles/511548/pril1.pp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/articles/511548/pril1.ppt" TargetMode="External"/><Relationship Id="rId19" Type="http://schemas.openxmlformats.org/officeDocument/2006/relationships/hyperlink" Target="http://festival.1september.ru/articles/511548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1548/pril2.doc" TargetMode="External"/><Relationship Id="rId14" Type="http://schemas.openxmlformats.org/officeDocument/2006/relationships/hyperlink" Target="http://festival.1september.ru/articles/511548/pril1.ppt" TargetMode="External"/><Relationship Id="rId22" Type="http://schemas.openxmlformats.org/officeDocument/2006/relationships/hyperlink" Target="http://festival.1september.ru/articles/511548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2503</Words>
  <Characters>14268</Characters>
  <Application>Microsoft Office Word</Application>
  <DocSecurity>0</DocSecurity>
  <Lines>118</Lines>
  <Paragraphs>33</Paragraphs>
  <ScaleCrop>false</ScaleCrop>
  <Company>...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4</cp:revision>
  <dcterms:created xsi:type="dcterms:W3CDTF">2012-02-27T06:09:00Z</dcterms:created>
  <dcterms:modified xsi:type="dcterms:W3CDTF">2012-04-07T09:34:00Z</dcterms:modified>
</cp:coreProperties>
</file>